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A925" w14:textId="77777777" w:rsidR="00CE671B" w:rsidRPr="00CE671B" w:rsidRDefault="00CE671B" w:rsidP="00CE671B">
      <w:pPr>
        <w:pStyle w:val="Heading1"/>
        <w:rPr>
          <w:rFonts w:ascii="Cambria" w:hAnsi="Cambria"/>
          <w:b/>
        </w:rPr>
      </w:pPr>
      <w:r w:rsidRPr="00CE671B">
        <w:rPr>
          <w:rFonts w:ascii="Cambria" w:hAnsi="Cambria"/>
          <w:b/>
        </w:rPr>
        <w:t>Relief After Violent Encounter – Ionia/Montcalm, Inc. (RAVE-I/M, Inc.)</w:t>
      </w:r>
    </w:p>
    <w:p w14:paraId="362AD260" w14:textId="71EBA44B" w:rsidR="00CE671B" w:rsidRPr="00CE671B" w:rsidRDefault="00CE671B" w:rsidP="00CE671B">
      <w:pPr>
        <w:pStyle w:val="Heading2"/>
        <w:jc w:val="center"/>
        <w:rPr>
          <w:rFonts w:asciiTheme="minorHAnsi" w:hAnsiTheme="minorHAnsi" w:cstheme="minorHAnsi"/>
        </w:rPr>
      </w:pPr>
      <w:r w:rsidRPr="00CE671B">
        <w:rPr>
          <w:rFonts w:asciiTheme="minorHAnsi" w:hAnsiTheme="minorHAnsi" w:cstheme="minorHAnsi"/>
        </w:rPr>
        <w:t>CHILDREN’S PROGRAM DONATION NEEDS</w:t>
      </w:r>
    </w:p>
    <w:p w14:paraId="58708320" w14:textId="77777777" w:rsidR="00CE671B" w:rsidRDefault="00CE671B" w:rsidP="00CE671B"/>
    <w:p w14:paraId="0C00D2D9" w14:textId="69DD1478" w:rsidR="00EF44EB" w:rsidRPr="00BF58F3" w:rsidRDefault="00CE671B" w:rsidP="00333C33">
      <w:pPr>
        <w:spacing w:after="0" w:line="240" w:lineRule="auto"/>
        <w:ind w:left="288" w:right="288"/>
        <w:jc w:val="center"/>
      </w:pPr>
      <w:r w:rsidRPr="00BF58F3">
        <w:t xml:space="preserve">Coming to the shelter is scary for an adult; just imagine what it is like for a </w:t>
      </w:r>
      <w:r w:rsidR="00CB20D9" w:rsidRPr="00BF58F3">
        <w:t>child.</w:t>
      </w:r>
      <w:r w:rsidRPr="00BF58F3">
        <w:t xml:space="preserve"> </w:t>
      </w:r>
      <w:r w:rsidR="00ED7A4E" w:rsidRPr="00BF58F3">
        <w:t xml:space="preserve">RAVE I/M’s Children’s Program offers a variety of ways to help children feel safe and welcomed in shelter, including Quiet Boxes, Welcome Bags, and a weekly support group called Kid’s Club. </w:t>
      </w:r>
      <w:r w:rsidRPr="00BF58F3">
        <w:t>Bel</w:t>
      </w:r>
      <w:r w:rsidR="00ED7A4E" w:rsidRPr="00BF58F3">
        <w:t>ow is a list of needs that keeps our Children’s Program up and running so that RAVE I/M can continue to support and empower the children in our shelter</w:t>
      </w:r>
      <w:r w:rsidRPr="00BF58F3">
        <w:t>.</w:t>
      </w:r>
      <w:r w:rsidR="00EF44EB" w:rsidRPr="00BF58F3">
        <w:t xml:space="preserve"> If you have questions about items you’d like to donate, please reach out to our Youth Advocate at 616-527-3351 x228.</w:t>
      </w:r>
    </w:p>
    <w:p w14:paraId="45B7B4C2" w14:textId="6AC60F03" w:rsidR="00CE671B" w:rsidRPr="00BF58F3" w:rsidRDefault="00CE671B" w:rsidP="00BF58F3">
      <w:pPr>
        <w:spacing w:after="0" w:line="240" w:lineRule="auto"/>
      </w:pPr>
    </w:p>
    <w:p w14:paraId="4B3ACB9E" w14:textId="77777777" w:rsidR="00ED7A4E" w:rsidRPr="00BF58F3" w:rsidRDefault="00ED7A4E" w:rsidP="00BF58F3">
      <w:pPr>
        <w:spacing w:after="0" w:line="240" w:lineRule="auto"/>
        <w:sectPr w:rsidR="00ED7A4E" w:rsidRPr="00BF58F3" w:rsidSect="00CE671B">
          <w:pgSz w:w="12240" w:h="15840"/>
          <w:pgMar w:top="720" w:right="720" w:bottom="720" w:left="720" w:header="720" w:footer="720" w:gutter="0"/>
          <w:cols w:space="720"/>
          <w:docGrid w:linePitch="360"/>
        </w:sectPr>
      </w:pPr>
    </w:p>
    <w:p w14:paraId="3F9A538F" w14:textId="4FD796A5" w:rsidR="00CE671B" w:rsidRPr="00BF58F3" w:rsidRDefault="00CB20D9" w:rsidP="00BF58F3">
      <w:pPr>
        <w:pStyle w:val="ListParagraph"/>
        <w:numPr>
          <w:ilvl w:val="0"/>
          <w:numId w:val="3"/>
        </w:numPr>
        <w:spacing w:after="0" w:line="240" w:lineRule="auto"/>
        <w:rPr>
          <w:b/>
        </w:rPr>
      </w:pPr>
      <w:r w:rsidRPr="00BF58F3">
        <w:rPr>
          <w:b/>
        </w:rPr>
        <w:t>Coloring books</w:t>
      </w:r>
    </w:p>
    <w:p w14:paraId="1E8459F6" w14:textId="65503FE6" w:rsidR="00CE671B" w:rsidRPr="00BF58F3" w:rsidRDefault="00ED7A4E" w:rsidP="00BF58F3">
      <w:pPr>
        <w:pStyle w:val="ListParagraph"/>
        <w:numPr>
          <w:ilvl w:val="0"/>
          <w:numId w:val="3"/>
        </w:numPr>
        <w:spacing w:after="0" w:line="240" w:lineRule="auto"/>
        <w:rPr>
          <w:b/>
        </w:rPr>
      </w:pPr>
      <w:r w:rsidRPr="00BF58F3">
        <w:rPr>
          <w:b/>
        </w:rPr>
        <w:t>Coloring supplies (crayons, markers, colored pencils)</w:t>
      </w:r>
    </w:p>
    <w:p w14:paraId="6BD9ADDE" w14:textId="1B56DD05" w:rsidR="00CE671B" w:rsidRPr="00BF58F3" w:rsidRDefault="00C047E8" w:rsidP="00C047E8">
      <w:pPr>
        <w:pStyle w:val="ListParagraph"/>
        <w:numPr>
          <w:ilvl w:val="0"/>
          <w:numId w:val="3"/>
        </w:numPr>
        <w:spacing w:after="0" w:line="240" w:lineRule="auto"/>
        <w:rPr>
          <w:b/>
        </w:rPr>
      </w:pPr>
      <w:r>
        <w:rPr>
          <w:b/>
        </w:rPr>
        <w:t xml:space="preserve">Bags (gift bags, pouches, cosmetic bags, small </w:t>
      </w:r>
      <w:proofErr w:type="gramStart"/>
      <w:r>
        <w:rPr>
          <w:b/>
        </w:rPr>
        <w:t>backpacks</w:t>
      </w:r>
      <w:proofErr w:type="gramEnd"/>
      <w:r>
        <w:rPr>
          <w:b/>
        </w:rPr>
        <w:t xml:space="preserve"> or purses)</w:t>
      </w:r>
    </w:p>
    <w:p w14:paraId="18F01D2E" w14:textId="76BEEAA3" w:rsidR="00CE671B" w:rsidRPr="00BF58F3" w:rsidRDefault="00CB20D9" w:rsidP="00BF58F3">
      <w:pPr>
        <w:pStyle w:val="ListParagraph"/>
        <w:numPr>
          <w:ilvl w:val="0"/>
          <w:numId w:val="3"/>
        </w:numPr>
        <w:spacing w:after="0" w:line="240" w:lineRule="auto"/>
        <w:rPr>
          <w:b/>
        </w:rPr>
      </w:pPr>
      <w:r w:rsidRPr="00BF58F3">
        <w:rPr>
          <w:b/>
        </w:rPr>
        <w:t>Paint (watercolor, paint sticks, tempera)</w:t>
      </w:r>
    </w:p>
    <w:p w14:paraId="153C5CEA" w14:textId="11FCDFBF" w:rsidR="00ED7A4E" w:rsidRPr="00BF58F3" w:rsidRDefault="00ED7A4E" w:rsidP="00BF58F3">
      <w:pPr>
        <w:pStyle w:val="ListParagraph"/>
        <w:numPr>
          <w:ilvl w:val="0"/>
          <w:numId w:val="3"/>
        </w:numPr>
        <w:spacing w:after="0" w:line="240" w:lineRule="auto"/>
        <w:rPr>
          <w:b/>
        </w:rPr>
      </w:pPr>
      <w:r w:rsidRPr="00BF58F3">
        <w:rPr>
          <w:b/>
        </w:rPr>
        <w:t>Paint supplies (canvases and paintbrushes)</w:t>
      </w:r>
    </w:p>
    <w:p w14:paraId="5797F5C3" w14:textId="46B1D837" w:rsidR="00CE671B" w:rsidRPr="00BF58F3" w:rsidRDefault="00CE671B" w:rsidP="00BF58F3">
      <w:pPr>
        <w:pStyle w:val="ListParagraph"/>
        <w:numPr>
          <w:ilvl w:val="0"/>
          <w:numId w:val="3"/>
        </w:numPr>
        <w:spacing w:after="0" w:line="240" w:lineRule="auto"/>
        <w:rPr>
          <w:b/>
        </w:rPr>
      </w:pPr>
      <w:r w:rsidRPr="00BF58F3">
        <w:rPr>
          <w:b/>
        </w:rPr>
        <w:t>Playdough</w:t>
      </w:r>
    </w:p>
    <w:p w14:paraId="7BBC22D0" w14:textId="7EB2EA77" w:rsidR="00CE671B" w:rsidRPr="00BF58F3" w:rsidRDefault="00CB20D9" w:rsidP="00BF58F3">
      <w:pPr>
        <w:pStyle w:val="ListParagraph"/>
        <w:numPr>
          <w:ilvl w:val="0"/>
          <w:numId w:val="3"/>
        </w:numPr>
        <w:spacing w:after="0" w:line="240" w:lineRule="auto"/>
        <w:rPr>
          <w:b/>
        </w:rPr>
      </w:pPr>
      <w:r w:rsidRPr="00BF58F3">
        <w:rPr>
          <w:b/>
        </w:rPr>
        <w:t>Fidget toys</w:t>
      </w:r>
    </w:p>
    <w:p w14:paraId="7B9071C1" w14:textId="66EE045D" w:rsidR="00CE671B" w:rsidRPr="00BF58F3" w:rsidRDefault="00CE671B" w:rsidP="00BF58F3">
      <w:pPr>
        <w:pStyle w:val="ListParagraph"/>
        <w:numPr>
          <w:ilvl w:val="0"/>
          <w:numId w:val="3"/>
        </w:numPr>
        <w:spacing w:after="0" w:line="240" w:lineRule="auto"/>
        <w:rPr>
          <w:b/>
        </w:rPr>
      </w:pPr>
      <w:r w:rsidRPr="00BF58F3">
        <w:rPr>
          <w:b/>
        </w:rPr>
        <w:t>Card games</w:t>
      </w:r>
    </w:p>
    <w:p w14:paraId="6F690467" w14:textId="584FA608" w:rsidR="00CE671B" w:rsidRPr="00BF58F3" w:rsidRDefault="00CE671B" w:rsidP="00BF58F3">
      <w:pPr>
        <w:pStyle w:val="ListParagraph"/>
        <w:numPr>
          <w:ilvl w:val="0"/>
          <w:numId w:val="3"/>
        </w:numPr>
        <w:spacing w:after="0" w:line="240" w:lineRule="auto"/>
        <w:rPr>
          <w:b/>
        </w:rPr>
      </w:pPr>
      <w:r w:rsidRPr="00BF58F3">
        <w:rPr>
          <w:b/>
        </w:rPr>
        <w:t>Party favors</w:t>
      </w:r>
    </w:p>
    <w:p w14:paraId="2ADAD709" w14:textId="6F0C737D" w:rsidR="00CE671B" w:rsidRPr="00BF58F3" w:rsidRDefault="00CB20D9" w:rsidP="00BF58F3">
      <w:pPr>
        <w:pStyle w:val="ListParagraph"/>
        <w:numPr>
          <w:ilvl w:val="0"/>
          <w:numId w:val="3"/>
        </w:numPr>
        <w:spacing w:after="0" w:line="240" w:lineRule="auto"/>
        <w:rPr>
          <w:b/>
        </w:rPr>
      </w:pPr>
      <w:r w:rsidRPr="00BF58F3">
        <w:rPr>
          <w:b/>
        </w:rPr>
        <w:t>School supplies</w:t>
      </w:r>
    </w:p>
    <w:p w14:paraId="2878323D" w14:textId="22846165" w:rsidR="00CE671B" w:rsidRPr="00BF58F3" w:rsidRDefault="00CE671B" w:rsidP="00BF58F3">
      <w:pPr>
        <w:pStyle w:val="ListParagraph"/>
        <w:numPr>
          <w:ilvl w:val="0"/>
          <w:numId w:val="3"/>
        </w:numPr>
        <w:spacing w:after="0" w:line="240" w:lineRule="auto"/>
        <w:rPr>
          <w:b/>
        </w:rPr>
      </w:pPr>
      <w:r w:rsidRPr="00BF58F3">
        <w:rPr>
          <w:b/>
        </w:rPr>
        <w:t>Yoyos</w:t>
      </w:r>
    </w:p>
    <w:p w14:paraId="262C09F4" w14:textId="6BE1C19B" w:rsidR="00CE671B" w:rsidRPr="00BF58F3" w:rsidRDefault="00CE671B" w:rsidP="00BF58F3">
      <w:pPr>
        <w:pStyle w:val="ListParagraph"/>
        <w:numPr>
          <w:ilvl w:val="0"/>
          <w:numId w:val="3"/>
        </w:numPr>
        <w:spacing w:after="0" w:line="240" w:lineRule="auto"/>
        <w:rPr>
          <w:b/>
        </w:rPr>
      </w:pPr>
      <w:r w:rsidRPr="00BF58F3">
        <w:rPr>
          <w:b/>
        </w:rPr>
        <w:t>Slinky</w:t>
      </w:r>
    </w:p>
    <w:p w14:paraId="0286AD89" w14:textId="579293BF" w:rsidR="00CE671B" w:rsidRPr="00BF58F3" w:rsidRDefault="00CB20D9" w:rsidP="00BF58F3">
      <w:pPr>
        <w:pStyle w:val="ListParagraph"/>
        <w:numPr>
          <w:ilvl w:val="0"/>
          <w:numId w:val="3"/>
        </w:numPr>
        <w:spacing w:after="0" w:line="240" w:lineRule="auto"/>
        <w:rPr>
          <w:b/>
        </w:rPr>
      </w:pPr>
      <w:r w:rsidRPr="00BF58F3">
        <w:rPr>
          <w:b/>
        </w:rPr>
        <w:t>Construction paper</w:t>
      </w:r>
    </w:p>
    <w:p w14:paraId="03BC16B9" w14:textId="6693CC06" w:rsidR="00CE671B" w:rsidRPr="00BF58F3" w:rsidRDefault="00CE671B" w:rsidP="00BF58F3">
      <w:pPr>
        <w:pStyle w:val="ListParagraph"/>
        <w:numPr>
          <w:ilvl w:val="0"/>
          <w:numId w:val="3"/>
        </w:numPr>
        <w:spacing w:after="0" w:line="240" w:lineRule="auto"/>
        <w:rPr>
          <w:b/>
        </w:rPr>
      </w:pPr>
      <w:r w:rsidRPr="00BF58F3">
        <w:rPr>
          <w:b/>
        </w:rPr>
        <w:t>Stickers</w:t>
      </w:r>
    </w:p>
    <w:p w14:paraId="61C0624B" w14:textId="07304C83" w:rsidR="00CE671B" w:rsidRPr="00BF58F3" w:rsidRDefault="00CE671B" w:rsidP="00BF58F3">
      <w:pPr>
        <w:pStyle w:val="ListParagraph"/>
        <w:numPr>
          <w:ilvl w:val="0"/>
          <w:numId w:val="3"/>
        </w:numPr>
        <w:spacing w:after="0" w:line="240" w:lineRule="auto"/>
        <w:rPr>
          <w:b/>
        </w:rPr>
      </w:pPr>
      <w:r w:rsidRPr="00BF58F3">
        <w:rPr>
          <w:b/>
        </w:rPr>
        <w:t>Notepads</w:t>
      </w:r>
    </w:p>
    <w:p w14:paraId="2C87B2BA" w14:textId="1818B400" w:rsidR="00CE671B" w:rsidRPr="00BF58F3" w:rsidRDefault="00CE671B" w:rsidP="00BF58F3">
      <w:pPr>
        <w:pStyle w:val="ListParagraph"/>
        <w:numPr>
          <w:ilvl w:val="0"/>
          <w:numId w:val="3"/>
        </w:numPr>
        <w:spacing w:after="0" w:line="240" w:lineRule="auto"/>
        <w:rPr>
          <w:b/>
        </w:rPr>
      </w:pPr>
      <w:r w:rsidRPr="00BF58F3">
        <w:rPr>
          <w:b/>
        </w:rPr>
        <w:t>Small stuffed animals</w:t>
      </w:r>
    </w:p>
    <w:p w14:paraId="6CE04BCE" w14:textId="407C2C5E" w:rsidR="00CE671B" w:rsidRPr="00BF58F3" w:rsidRDefault="00CB20D9" w:rsidP="00BF58F3">
      <w:pPr>
        <w:pStyle w:val="ListParagraph"/>
        <w:numPr>
          <w:ilvl w:val="0"/>
          <w:numId w:val="3"/>
        </w:numPr>
        <w:spacing w:after="0" w:line="240" w:lineRule="auto"/>
        <w:rPr>
          <w:b/>
        </w:rPr>
      </w:pPr>
      <w:r w:rsidRPr="00BF58F3">
        <w:rPr>
          <w:b/>
        </w:rPr>
        <w:t>Journals</w:t>
      </w:r>
    </w:p>
    <w:p w14:paraId="5E4D84A3" w14:textId="49BB0452" w:rsidR="00CE671B" w:rsidRPr="00BF58F3" w:rsidRDefault="00EF44EB" w:rsidP="00BF58F3">
      <w:pPr>
        <w:pStyle w:val="ListParagraph"/>
        <w:numPr>
          <w:ilvl w:val="0"/>
          <w:numId w:val="3"/>
        </w:numPr>
        <w:spacing w:after="0" w:line="240" w:lineRule="auto"/>
        <w:rPr>
          <w:b/>
        </w:rPr>
        <w:sectPr w:rsidR="00CE671B" w:rsidRPr="00BF58F3" w:rsidSect="00CE671B">
          <w:type w:val="continuous"/>
          <w:pgSz w:w="12240" w:h="15840"/>
          <w:pgMar w:top="720" w:right="720" w:bottom="720" w:left="720" w:header="720" w:footer="720" w:gutter="0"/>
          <w:cols w:num="2" w:space="720"/>
          <w:docGrid w:linePitch="360"/>
        </w:sectPr>
      </w:pPr>
      <w:r w:rsidRPr="00BF58F3">
        <w:rPr>
          <w:b/>
        </w:rPr>
        <w:t>Small toys and trinkets</w:t>
      </w:r>
    </w:p>
    <w:p w14:paraId="153D467E" w14:textId="77777777" w:rsidR="00ED7A4E" w:rsidRPr="00BF58F3" w:rsidRDefault="00ED7A4E" w:rsidP="00BF58F3">
      <w:pPr>
        <w:spacing w:after="0" w:line="240" w:lineRule="auto"/>
        <w:rPr>
          <w:b/>
        </w:rPr>
      </w:pPr>
    </w:p>
    <w:p w14:paraId="77687C9A" w14:textId="179DA12F" w:rsidR="00EF44EB" w:rsidRPr="00BF58F3" w:rsidRDefault="00EF44EB" w:rsidP="00BF58F3">
      <w:pPr>
        <w:spacing w:after="0" w:line="276" w:lineRule="auto"/>
        <w:rPr>
          <w:b/>
          <w:sz w:val="24"/>
          <w:u w:val="single"/>
        </w:rPr>
      </w:pPr>
      <w:r w:rsidRPr="00BF58F3">
        <w:rPr>
          <w:b/>
          <w:sz w:val="24"/>
          <w:u w:val="single"/>
        </w:rPr>
        <w:t>Quiet boxes</w:t>
      </w:r>
      <w:r w:rsidRPr="00BF58F3">
        <w:rPr>
          <w:b/>
          <w:sz w:val="24"/>
        </w:rPr>
        <w:t>:</w:t>
      </w:r>
    </w:p>
    <w:p w14:paraId="7E810E50" w14:textId="12360745" w:rsidR="00EF44EB" w:rsidRPr="00BF58F3" w:rsidRDefault="00EF44EB" w:rsidP="00BF58F3">
      <w:pPr>
        <w:spacing w:after="0" w:line="276" w:lineRule="auto"/>
      </w:pPr>
      <w:r w:rsidRPr="00BF58F3">
        <w:t xml:space="preserve">It can be difficult for moms in crisis to be able to occupy their children while trying to get things organized for their future. The shelter provides “quiet boxes” to moms who need to get things accomplished, or simply take a break. These boxes are full of little, age appropriate activities that children can play with during these times. Maintaining these boxes can be expensive and need to be resupplied every couple of weeks. </w:t>
      </w:r>
      <w:r w:rsidR="00C047E8">
        <w:t xml:space="preserve">Examples of what goes into these are: </w:t>
      </w:r>
      <w:r w:rsidR="00C047E8" w:rsidRPr="00C047E8">
        <w:rPr>
          <w:b/>
          <w:bCs/>
        </w:rPr>
        <w:t xml:space="preserve">craft and coloring supplies, playdough, small </w:t>
      </w:r>
      <w:proofErr w:type="gramStart"/>
      <w:r w:rsidR="00C047E8" w:rsidRPr="00C047E8">
        <w:rPr>
          <w:b/>
          <w:bCs/>
        </w:rPr>
        <w:t>games</w:t>
      </w:r>
      <w:proofErr w:type="gramEnd"/>
      <w:r w:rsidR="00C047E8" w:rsidRPr="00C047E8">
        <w:rPr>
          <w:b/>
          <w:bCs/>
        </w:rPr>
        <w:t xml:space="preserve"> or toys. </w:t>
      </w:r>
    </w:p>
    <w:p w14:paraId="52255B8E" w14:textId="77777777" w:rsidR="00ED7A4E" w:rsidRPr="00BF58F3" w:rsidRDefault="00ED7A4E" w:rsidP="00BF58F3">
      <w:pPr>
        <w:spacing w:after="0" w:line="276" w:lineRule="auto"/>
      </w:pPr>
    </w:p>
    <w:p w14:paraId="0B84FEF4" w14:textId="7A8EF402" w:rsidR="00CE671B" w:rsidRPr="00BF58F3" w:rsidRDefault="00EF44EB" w:rsidP="00BF58F3">
      <w:pPr>
        <w:spacing w:after="0" w:line="276" w:lineRule="auto"/>
        <w:rPr>
          <w:b/>
          <w:sz w:val="24"/>
          <w:u w:val="single"/>
        </w:rPr>
      </w:pPr>
      <w:r w:rsidRPr="00BF58F3">
        <w:rPr>
          <w:b/>
          <w:sz w:val="24"/>
          <w:u w:val="single"/>
        </w:rPr>
        <w:t>Welcome</w:t>
      </w:r>
      <w:r w:rsidR="00CE671B" w:rsidRPr="00BF58F3">
        <w:rPr>
          <w:b/>
          <w:sz w:val="24"/>
          <w:u w:val="single"/>
        </w:rPr>
        <w:t xml:space="preserve"> Bags</w:t>
      </w:r>
      <w:r w:rsidR="00CE671B" w:rsidRPr="00BF58F3">
        <w:rPr>
          <w:b/>
          <w:sz w:val="24"/>
        </w:rPr>
        <w:t>:</w:t>
      </w:r>
    </w:p>
    <w:p w14:paraId="083596C8" w14:textId="4445D3AD" w:rsidR="00CE671B" w:rsidRPr="00BF58F3" w:rsidRDefault="00CE671B" w:rsidP="00BF58F3">
      <w:pPr>
        <w:spacing w:after="0" w:line="276" w:lineRule="auto"/>
      </w:pPr>
      <w:r w:rsidRPr="00BF58F3">
        <w:t>These bags are provided to any child coming i</w:t>
      </w:r>
      <w:r w:rsidR="00EF44EB" w:rsidRPr="00BF58F3">
        <w:t>nto the shelter to welcome them. We try to</w:t>
      </w:r>
      <w:r w:rsidRPr="00BF58F3">
        <w:t xml:space="preserve"> give kids something that can help them feel safe and adjust to their new environ</w:t>
      </w:r>
      <w:r w:rsidR="00EF44EB" w:rsidRPr="00BF58F3">
        <w:t xml:space="preserve">ment. </w:t>
      </w:r>
      <w:r w:rsidR="00B0539D" w:rsidRPr="00BF58F3">
        <w:t>One of the biggest needs for this project is bags to put the items in. The types of bags w</w:t>
      </w:r>
      <w:r w:rsidR="00A834A5" w:rsidRPr="00BF58F3">
        <w:t xml:space="preserve">e are looking for </w:t>
      </w:r>
      <w:proofErr w:type="gramStart"/>
      <w:r w:rsidR="00A834A5" w:rsidRPr="00BF58F3">
        <w:t>are:</w:t>
      </w:r>
      <w:proofErr w:type="gramEnd"/>
      <w:r w:rsidR="00A834A5" w:rsidRPr="00BF58F3">
        <w:t xml:space="preserve"> </w:t>
      </w:r>
      <w:r w:rsidR="00A834A5" w:rsidRPr="00BF58F3">
        <w:rPr>
          <w:b/>
        </w:rPr>
        <w:t>gift bags, pouches, small backpacks or purses, cosmetic bags, or any other small type of bag.</w:t>
      </w:r>
      <w:r w:rsidR="00A834A5" w:rsidRPr="00BF58F3">
        <w:t xml:space="preserve"> </w:t>
      </w:r>
      <w:r w:rsidR="00B0539D" w:rsidRPr="00BF58F3">
        <w:t xml:space="preserve">The most important items to go into these bags </w:t>
      </w:r>
      <w:proofErr w:type="gramStart"/>
      <w:r w:rsidR="00B0539D" w:rsidRPr="00BF58F3">
        <w:t>are:</w:t>
      </w:r>
      <w:proofErr w:type="gramEnd"/>
      <w:r w:rsidR="00B0539D" w:rsidRPr="00BF58F3">
        <w:t xml:space="preserve"> </w:t>
      </w:r>
      <w:r w:rsidR="00B0539D" w:rsidRPr="00BF58F3">
        <w:rPr>
          <w:b/>
        </w:rPr>
        <w:t xml:space="preserve">coloring books and coloring supplies, fidget toys, school supplies, </w:t>
      </w:r>
      <w:r w:rsidR="00C047E8">
        <w:rPr>
          <w:b/>
        </w:rPr>
        <w:t xml:space="preserve">small stuffed animals, </w:t>
      </w:r>
      <w:r w:rsidR="00B0539D" w:rsidRPr="00BF58F3">
        <w:rPr>
          <w:b/>
        </w:rPr>
        <w:t>and journals.</w:t>
      </w:r>
      <w:r w:rsidR="00B0539D" w:rsidRPr="00BF58F3">
        <w:t xml:space="preserve"> </w:t>
      </w:r>
    </w:p>
    <w:p w14:paraId="00934FC6" w14:textId="77777777" w:rsidR="00ED7A4E" w:rsidRPr="00BF58F3" w:rsidRDefault="00ED7A4E" w:rsidP="00BF58F3">
      <w:pPr>
        <w:spacing w:after="0" w:line="276" w:lineRule="auto"/>
      </w:pPr>
    </w:p>
    <w:p w14:paraId="3F3B5074" w14:textId="63221A94" w:rsidR="00CE671B" w:rsidRPr="00BF58F3" w:rsidRDefault="00CE671B" w:rsidP="00BF58F3">
      <w:pPr>
        <w:spacing w:after="0" w:line="276" w:lineRule="auto"/>
        <w:rPr>
          <w:b/>
          <w:sz w:val="24"/>
          <w:u w:val="single"/>
        </w:rPr>
      </w:pPr>
      <w:r w:rsidRPr="00BF58F3">
        <w:rPr>
          <w:b/>
          <w:sz w:val="24"/>
          <w:u w:val="single"/>
        </w:rPr>
        <w:t>Kid’s Club</w:t>
      </w:r>
      <w:r w:rsidR="00BF58F3" w:rsidRPr="00BF58F3">
        <w:rPr>
          <w:b/>
          <w:sz w:val="24"/>
        </w:rPr>
        <w:t>:</w:t>
      </w:r>
    </w:p>
    <w:p w14:paraId="21038F43" w14:textId="5560F9AC" w:rsidR="00BF58F3" w:rsidRDefault="00BF58F3" w:rsidP="00BF58F3">
      <w:pPr>
        <w:spacing w:after="0" w:line="276" w:lineRule="auto"/>
      </w:pPr>
      <w:r w:rsidRPr="00BF58F3">
        <w:t>Kid’s Club is a weekly support group for children of the shelter. This is an opportunity for children to get to know one another, learn new things, and have fun!</w:t>
      </w:r>
    </w:p>
    <w:p w14:paraId="0457134E" w14:textId="77777777" w:rsidR="00BF58F3" w:rsidRPr="00BF58F3" w:rsidRDefault="00BF58F3" w:rsidP="00BF58F3">
      <w:pPr>
        <w:spacing w:after="0" w:line="276" w:lineRule="auto"/>
      </w:pPr>
    </w:p>
    <w:p w14:paraId="6F7266FE" w14:textId="6E69BE3D" w:rsidR="00BF58F3" w:rsidRPr="00C047E8" w:rsidRDefault="00CE671B" w:rsidP="00BF58F3">
      <w:pPr>
        <w:spacing w:after="0" w:line="276" w:lineRule="auto"/>
      </w:pPr>
      <w:r w:rsidRPr="00CC1D71">
        <w:rPr>
          <w:i/>
          <w:sz w:val="24"/>
          <w:szCs w:val="24"/>
        </w:rPr>
        <w:t>Snacks</w:t>
      </w:r>
      <w:r w:rsidRPr="00BF58F3">
        <w:t xml:space="preserve">: Each week we offer a small snack for kids to enjoy while we check in and get ready for our activity. Examples of these snacks </w:t>
      </w:r>
      <w:proofErr w:type="gramStart"/>
      <w:r w:rsidRPr="00BF58F3">
        <w:t>include:</w:t>
      </w:r>
      <w:proofErr w:type="gramEnd"/>
      <w:r w:rsidRPr="00BF58F3">
        <w:t xml:space="preserve"> </w:t>
      </w:r>
      <w:r w:rsidRPr="00BF58F3">
        <w:rPr>
          <w:b/>
        </w:rPr>
        <w:t>juice boxes, crackers and cheese, fruit, granola bars, cheese sticks, trail mix, popcorn, etc.</w:t>
      </w:r>
    </w:p>
    <w:p w14:paraId="6832817D" w14:textId="1B8C4652" w:rsidR="00ED7A4E" w:rsidRDefault="00CE671B" w:rsidP="00BF58F3">
      <w:pPr>
        <w:spacing w:after="0" w:line="276" w:lineRule="auto"/>
        <w:rPr>
          <w:b/>
        </w:rPr>
      </w:pPr>
      <w:r w:rsidRPr="00CC1D71">
        <w:rPr>
          <w:i/>
          <w:sz w:val="24"/>
          <w:szCs w:val="24"/>
        </w:rPr>
        <w:t>Supplies</w:t>
      </w:r>
      <w:r w:rsidRPr="00BF58F3">
        <w:t>: Supplies are limited, and we are always in need of things to make activities possible. Things that are always needed are</w:t>
      </w:r>
      <w:r w:rsidRPr="00BF58F3">
        <w:rPr>
          <w:b/>
        </w:rPr>
        <w:t>: paper, scissors, coloring supplies</w:t>
      </w:r>
      <w:r w:rsidR="00EF44EB" w:rsidRPr="00BF58F3">
        <w:rPr>
          <w:b/>
        </w:rPr>
        <w:t xml:space="preserve"> (markers, crayons, colored pencils)</w:t>
      </w:r>
      <w:r w:rsidRPr="00BF58F3">
        <w:rPr>
          <w:b/>
        </w:rPr>
        <w:t xml:space="preserve">, stickers, large project paper, </w:t>
      </w:r>
      <w:r w:rsidR="00EF44EB" w:rsidRPr="00BF58F3">
        <w:rPr>
          <w:b/>
        </w:rPr>
        <w:t xml:space="preserve">construction paper, </w:t>
      </w:r>
      <w:r w:rsidRPr="00BF58F3">
        <w:rPr>
          <w:b/>
        </w:rPr>
        <w:t xml:space="preserve">old magazines, </w:t>
      </w:r>
      <w:r w:rsidR="00EF44EB" w:rsidRPr="00BF58F3">
        <w:rPr>
          <w:b/>
        </w:rPr>
        <w:t xml:space="preserve">pipe cleaners, </w:t>
      </w:r>
      <w:r w:rsidRPr="00BF58F3">
        <w:rPr>
          <w:b/>
        </w:rPr>
        <w:t>or anything that you feel would be fun!</w:t>
      </w:r>
    </w:p>
    <w:p w14:paraId="223F7D91" w14:textId="77777777" w:rsidR="00BF58F3" w:rsidRPr="00BF58F3" w:rsidRDefault="00BF58F3" w:rsidP="00BF58F3">
      <w:pPr>
        <w:spacing w:after="0" w:line="240" w:lineRule="auto"/>
        <w:rPr>
          <w:b/>
        </w:rPr>
      </w:pPr>
    </w:p>
    <w:p w14:paraId="01113AAE" w14:textId="3A9866EC" w:rsidR="00ED7A4E" w:rsidRPr="00BF58F3" w:rsidRDefault="00ED7A4E" w:rsidP="0041694A">
      <w:pPr>
        <w:ind w:left="864" w:right="864"/>
        <w:jc w:val="center"/>
        <w:rPr>
          <w:i/>
          <w:sz w:val="24"/>
        </w:rPr>
      </w:pPr>
      <w:r w:rsidRPr="00BF58F3">
        <w:rPr>
          <w:i/>
          <w:sz w:val="24"/>
        </w:rPr>
        <w:t>If you have any questions about RAVE I/M’s Children’s Program or our needs, please reach out to our Youth Advocate at 616-527-3351 x228.</w:t>
      </w:r>
    </w:p>
    <w:sectPr w:rsidR="00ED7A4E" w:rsidRPr="00BF58F3" w:rsidSect="00CE671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036B" w14:textId="77777777" w:rsidR="009102FA" w:rsidRDefault="009102FA" w:rsidP="00ED7A4E">
      <w:pPr>
        <w:spacing w:after="0" w:line="240" w:lineRule="auto"/>
      </w:pPr>
      <w:r>
        <w:separator/>
      </w:r>
    </w:p>
  </w:endnote>
  <w:endnote w:type="continuationSeparator" w:id="0">
    <w:p w14:paraId="19BE3E20" w14:textId="77777777" w:rsidR="009102FA" w:rsidRDefault="009102FA" w:rsidP="00ED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508B" w14:textId="77777777" w:rsidR="009102FA" w:rsidRDefault="009102FA" w:rsidP="00ED7A4E">
      <w:pPr>
        <w:spacing w:after="0" w:line="240" w:lineRule="auto"/>
      </w:pPr>
      <w:r>
        <w:separator/>
      </w:r>
    </w:p>
  </w:footnote>
  <w:footnote w:type="continuationSeparator" w:id="0">
    <w:p w14:paraId="5FA7D0F0" w14:textId="77777777" w:rsidR="009102FA" w:rsidRDefault="009102FA" w:rsidP="00ED7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169D"/>
    <w:multiLevelType w:val="hybridMultilevel"/>
    <w:tmpl w:val="88DCDB70"/>
    <w:lvl w:ilvl="0" w:tplc="F7B6C6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3213A"/>
    <w:multiLevelType w:val="hybridMultilevel"/>
    <w:tmpl w:val="E732F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E54199"/>
    <w:multiLevelType w:val="hybridMultilevel"/>
    <w:tmpl w:val="826E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71B"/>
    <w:rsid w:val="00192170"/>
    <w:rsid w:val="001A21BC"/>
    <w:rsid w:val="003076AB"/>
    <w:rsid w:val="00333C33"/>
    <w:rsid w:val="0041694A"/>
    <w:rsid w:val="009102FA"/>
    <w:rsid w:val="009576A7"/>
    <w:rsid w:val="00A35FC7"/>
    <w:rsid w:val="00A834A5"/>
    <w:rsid w:val="00A964F5"/>
    <w:rsid w:val="00AF3194"/>
    <w:rsid w:val="00B0539D"/>
    <w:rsid w:val="00BF58F3"/>
    <w:rsid w:val="00C047E8"/>
    <w:rsid w:val="00CB20D9"/>
    <w:rsid w:val="00CC1D71"/>
    <w:rsid w:val="00CE671B"/>
    <w:rsid w:val="00ED7A4E"/>
    <w:rsid w:val="00EF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5457"/>
  <w15:chartTrackingRefBased/>
  <w15:docId w15:val="{205B5F96-6963-491D-990D-10F546BC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7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67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7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671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E671B"/>
    <w:pPr>
      <w:ind w:left="720"/>
      <w:contextualSpacing/>
    </w:pPr>
  </w:style>
  <w:style w:type="paragraph" w:styleId="Header">
    <w:name w:val="header"/>
    <w:basedOn w:val="Normal"/>
    <w:link w:val="HeaderChar"/>
    <w:uiPriority w:val="99"/>
    <w:unhideWhenUsed/>
    <w:rsid w:val="00ED7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A4E"/>
  </w:style>
  <w:style w:type="paragraph" w:styleId="Footer">
    <w:name w:val="footer"/>
    <w:basedOn w:val="Normal"/>
    <w:link w:val="FooterChar"/>
    <w:uiPriority w:val="99"/>
    <w:unhideWhenUsed/>
    <w:rsid w:val="00ED7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Butler</dc:creator>
  <cp:keywords/>
  <dc:description/>
  <cp:lastModifiedBy>RAVE.childrenscounselor@outlook.com</cp:lastModifiedBy>
  <cp:revision>5</cp:revision>
  <dcterms:created xsi:type="dcterms:W3CDTF">2021-12-17T14:47:00Z</dcterms:created>
  <dcterms:modified xsi:type="dcterms:W3CDTF">2021-12-17T14:52:00Z</dcterms:modified>
</cp:coreProperties>
</file>